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B" w:rsidRPr="00355CA4" w:rsidRDefault="00355CA4" w:rsidP="005E2129">
      <w:pPr>
        <w:pStyle w:val="Standard"/>
        <w:jc w:val="center"/>
        <w:rPr>
          <w:rFonts w:ascii="Droid Sans" w:hAnsi="Droid Sans" w:hint="eastAsia"/>
          <w:color w:val="000000" w:themeColor="text1"/>
          <w:sz w:val="14"/>
          <w:szCs w:val="16"/>
        </w:rPr>
      </w:pPr>
      <w:r>
        <w:rPr>
          <w:b/>
          <w:sz w:val="26"/>
          <w:szCs w:val="28"/>
          <w:u w:val="single"/>
        </w:rPr>
        <w:br/>
      </w:r>
      <w:r w:rsidR="009239AB" w:rsidRPr="00355CA4">
        <w:rPr>
          <w:b/>
          <w:sz w:val="26"/>
          <w:szCs w:val="28"/>
          <w:u w:val="single"/>
        </w:rPr>
        <w:t>SKIEROWANIE NA BADANIE PET/MR</w:t>
      </w:r>
    </w:p>
    <w:p w:rsidR="0075357C" w:rsidRPr="00473A64" w:rsidRDefault="0075357C" w:rsidP="00473A64">
      <w:pPr>
        <w:pStyle w:val="Standard"/>
        <w:jc w:val="center"/>
        <w:rPr>
          <w:rFonts w:ascii="Droid Sans" w:hAnsi="Droid Sans" w:hint="eastAsia"/>
          <w:color w:val="2E70B1"/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980"/>
        <w:gridCol w:w="5103"/>
        <w:gridCol w:w="3402"/>
      </w:tblGrid>
      <w:tr w:rsidR="009239AB" w:rsidTr="002129C2">
        <w:trPr>
          <w:trHeight w:val="4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239AB" w:rsidRPr="00F150A7" w:rsidRDefault="00F150A7" w:rsidP="00685626">
            <w:pPr>
              <w:jc w:val="center"/>
              <w:rPr>
                <w:sz w:val="20"/>
                <w:szCs w:val="20"/>
              </w:rPr>
            </w:pPr>
            <w:r w:rsidRPr="00F150A7">
              <w:rPr>
                <w:sz w:val="20"/>
                <w:szCs w:val="20"/>
              </w:rPr>
              <w:t>Imię i nazwisko pacjenta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239AB" w:rsidRDefault="009239AB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150A7" w:rsidRDefault="00F150A7" w:rsidP="00F150A7">
            <w:pPr>
              <w:rPr>
                <w:sz w:val="24"/>
                <w:szCs w:val="24"/>
              </w:rPr>
            </w:pPr>
          </w:p>
          <w:p w:rsidR="00F150A7" w:rsidRDefault="00F150A7" w:rsidP="00F150A7">
            <w:pPr>
              <w:rPr>
                <w:sz w:val="16"/>
                <w:szCs w:val="16"/>
              </w:rPr>
            </w:pPr>
          </w:p>
          <w:p w:rsidR="009239AB" w:rsidRPr="00F150A7" w:rsidRDefault="00F150A7" w:rsidP="00F150A7">
            <w:pPr>
              <w:rPr>
                <w:sz w:val="16"/>
                <w:szCs w:val="16"/>
              </w:rPr>
            </w:pPr>
            <w:r w:rsidRPr="00F150A7">
              <w:rPr>
                <w:sz w:val="16"/>
                <w:szCs w:val="16"/>
              </w:rPr>
              <w:t>Data wystawienia</w:t>
            </w:r>
          </w:p>
        </w:tc>
      </w:tr>
      <w:tr w:rsidR="009239AB" w:rsidTr="002129C2">
        <w:trPr>
          <w:trHeight w:val="3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239AB" w:rsidRPr="00F150A7" w:rsidRDefault="00F150A7" w:rsidP="00685626">
            <w:pPr>
              <w:jc w:val="center"/>
              <w:rPr>
                <w:sz w:val="20"/>
                <w:szCs w:val="20"/>
              </w:rPr>
            </w:pPr>
            <w:r w:rsidRPr="00F150A7">
              <w:rPr>
                <w:sz w:val="20"/>
                <w:szCs w:val="20"/>
              </w:rPr>
              <w:t>PESEL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F150A7" w:rsidTr="00F150A7">
              <w:tc>
                <w:tcPr>
                  <w:tcW w:w="443" w:type="dxa"/>
                </w:tcPr>
                <w:p w:rsidR="00AE38D3" w:rsidRDefault="00AE38D3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F150A7" w:rsidRDefault="00F150A7" w:rsidP="0068562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239AB" w:rsidRDefault="009239AB" w:rsidP="006856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50A7" w:rsidRDefault="00F150A7" w:rsidP="00685626">
            <w:pPr>
              <w:jc w:val="center"/>
              <w:rPr>
                <w:sz w:val="16"/>
                <w:szCs w:val="16"/>
              </w:rPr>
            </w:pPr>
          </w:p>
          <w:p w:rsidR="00F150A7" w:rsidRDefault="00F150A7" w:rsidP="00685626">
            <w:pPr>
              <w:jc w:val="center"/>
              <w:rPr>
                <w:sz w:val="16"/>
                <w:szCs w:val="16"/>
              </w:rPr>
            </w:pPr>
          </w:p>
          <w:p w:rsidR="009239AB" w:rsidRPr="00BF5AD1" w:rsidRDefault="00F150A7" w:rsidP="00574540">
            <w:pPr>
              <w:rPr>
                <w:b/>
                <w:sz w:val="20"/>
                <w:szCs w:val="20"/>
              </w:rPr>
            </w:pPr>
            <w:r w:rsidRPr="00BF5AD1">
              <w:rPr>
                <w:b/>
                <w:sz w:val="20"/>
                <w:szCs w:val="20"/>
              </w:rPr>
              <w:t>Telefon</w:t>
            </w:r>
          </w:p>
        </w:tc>
      </w:tr>
      <w:tr w:rsidR="007865BF" w:rsidTr="002129C2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865BF" w:rsidRPr="00F150A7" w:rsidRDefault="007865BF" w:rsidP="0068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7865BF" w:rsidRDefault="007865BF" w:rsidP="00685626">
            <w:pPr>
              <w:jc w:val="center"/>
              <w:rPr>
                <w:sz w:val="20"/>
                <w:szCs w:val="20"/>
              </w:rPr>
            </w:pPr>
          </w:p>
          <w:p w:rsidR="007865BF" w:rsidRPr="00F150A7" w:rsidRDefault="007865BF" w:rsidP="00685626">
            <w:pPr>
              <w:jc w:val="center"/>
              <w:rPr>
                <w:sz w:val="20"/>
                <w:szCs w:val="20"/>
              </w:rPr>
            </w:pPr>
          </w:p>
        </w:tc>
      </w:tr>
      <w:tr w:rsidR="00A05F6D" w:rsidTr="00355CA4">
        <w:trPr>
          <w:trHeight w:val="836"/>
        </w:trPr>
        <w:tc>
          <w:tcPr>
            <w:tcW w:w="1980" w:type="dxa"/>
            <w:vAlign w:val="center"/>
          </w:tcPr>
          <w:p w:rsidR="00A05F6D" w:rsidRPr="00F150A7" w:rsidRDefault="00A05F6D" w:rsidP="0068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Rozpoznanie</w:t>
            </w:r>
          </w:p>
          <w:p w:rsidR="00A05F6D" w:rsidRPr="00F150A7" w:rsidRDefault="00A05F6D" w:rsidP="00685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05F6D" w:rsidRDefault="00A05F6D" w:rsidP="00685626">
            <w:pPr>
              <w:jc w:val="center"/>
              <w:rPr>
                <w:sz w:val="20"/>
                <w:szCs w:val="20"/>
              </w:rPr>
            </w:pPr>
          </w:p>
          <w:p w:rsidR="00A05F6D" w:rsidRPr="00AE38D3" w:rsidRDefault="00A05F6D" w:rsidP="00574540">
            <w:pPr>
              <w:rPr>
                <w:sz w:val="18"/>
                <w:szCs w:val="18"/>
              </w:rPr>
            </w:pPr>
          </w:p>
        </w:tc>
      </w:tr>
      <w:tr w:rsidR="00AE38D3" w:rsidTr="00355CA4">
        <w:trPr>
          <w:trHeight w:val="550"/>
        </w:trPr>
        <w:tc>
          <w:tcPr>
            <w:tcW w:w="1980" w:type="dxa"/>
            <w:vAlign w:val="center"/>
          </w:tcPr>
          <w:p w:rsidR="00AE38D3" w:rsidRPr="00AE38D3" w:rsidRDefault="00DF7D45" w:rsidP="0068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badania</w:t>
            </w:r>
          </w:p>
        </w:tc>
        <w:tc>
          <w:tcPr>
            <w:tcW w:w="8505" w:type="dxa"/>
            <w:gridSpan w:val="2"/>
            <w:vAlign w:val="center"/>
          </w:tcPr>
          <w:p w:rsidR="00AE38D3" w:rsidRDefault="00AE38D3" w:rsidP="006856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239AB" w:rsidRPr="007865BF" w:rsidRDefault="009239AB" w:rsidP="00DF7D45">
      <w:pPr>
        <w:rPr>
          <w:b/>
          <w:sz w:val="2"/>
          <w:szCs w:val="28"/>
          <w:u w:val="single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086"/>
        <w:gridCol w:w="1187"/>
        <w:gridCol w:w="1271"/>
        <w:gridCol w:w="1081"/>
        <w:gridCol w:w="1187"/>
      </w:tblGrid>
      <w:tr w:rsidR="00AE38D3" w:rsidTr="00162B38">
        <w:tc>
          <w:tcPr>
            <w:tcW w:w="10485" w:type="dxa"/>
            <w:gridSpan w:val="8"/>
            <w:tcBorders>
              <w:top w:val="single" w:sz="4" w:space="0" w:color="000000" w:themeColor="text1"/>
            </w:tcBorders>
          </w:tcPr>
          <w:p w:rsidR="00AE38D3" w:rsidRPr="00AE38D3" w:rsidRDefault="00AE38D3" w:rsidP="0092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Dotychczasowe leczenie</w:t>
            </w:r>
          </w:p>
        </w:tc>
      </w:tr>
      <w:tr w:rsidR="00AE38D3" w:rsidTr="0003021F">
        <w:tc>
          <w:tcPr>
            <w:tcW w:w="3397" w:type="dxa"/>
            <w:gridSpan w:val="2"/>
          </w:tcPr>
          <w:p w:rsidR="00AE38D3" w:rsidRPr="00AE38D3" w:rsidRDefault="00AE38D3" w:rsidP="00AE38D3">
            <w:pPr>
              <w:jc w:val="center"/>
              <w:rPr>
                <w:b/>
                <w:sz w:val="20"/>
                <w:szCs w:val="20"/>
              </w:rPr>
            </w:pPr>
            <w:r w:rsidRPr="00AE38D3">
              <w:rPr>
                <w:b/>
                <w:sz w:val="20"/>
                <w:szCs w:val="20"/>
              </w:rPr>
              <w:t>Chirurgiczne</w:t>
            </w:r>
          </w:p>
        </w:tc>
        <w:tc>
          <w:tcPr>
            <w:tcW w:w="3549" w:type="dxa"/>
            <w:gridSpan w:val="3"/>
          </w:tcPr>
          <w:p w:rsidR="00AE38D3" w:rsidRPr="00AE38D3" w:rsidRDefault="00AE38D3" w:rsidP="009239AB">
            <w:pPr>
              <w:jc w:val="center"/>
              <w:rPr>
                <w:b/>
                <w:sz w:val="20"/>
                <w:szCs w:val="20"/>
              </w:rPr>
            </w:pPr>
            <w:r w:rsidRPr="00AE38D3">
              <w:rPr>
                <w:b/>
                <w:sz w:val="20"/>
                <w:szCs w:val="20"/>
              </w:rPr>
              <w:t>Chemioterapia</w:t>
            </w:r>
          </w:p>
        </w:tc>
        <w:tc>
          <w:tcPr>
            <w:tcW w:w="3539" w:type="dxa"/>
            <w:gridSpan w:val="3"/>
          </w:tcPr>
          <w:p w:rsidR="00AE38D3" w:rsidRPr="0002522C" w:rsidRDefault="0002522C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Radioterapia</w:t>
            </w:r>
          </w:p>
        </w:tc>
      </w:tr>
      <w:tr w:rsidR="0002522C" w:rsidTr="00BF5AD1">
        <w:trPr>
          <w:trHeight w:val="404"/>
        </w:trPr>
        <w:tc>
          <w:tcPr>
            <w:tcW w:w="1838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leczony</w:t>
            </w:r>
          </w:p>
        </w:tc>
        <w:tc>
          <w:tcPr>
            <w:tcW w:w="1559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 w:rsidRPr="0002522C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zabiegu</w:t>
            </w:r>
          </w:p>
        </w:tc>
        <w:tc>
          <w:tcPr>
            <w:tcW w:w="1276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leczony</w:t>
            </w:r>
          </w:p>
        </w:tc>
        <w:tc>
          <w:tcPr>
            <w:tcW w:w="1086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</w:t>
            </w:r>
          </w:p>
        </w:tc>
        <w:tc>
          <w:tcPr>
            <w:tcW w:w="1187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Zakończono(data)</w:t>
            </w:r>
          </w:p>
        </w:tc>
        <w:tc>
          <w:tcPr>
            <w:tcW w:w="1271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leczony</w:t>
            </w:r>
          </w:p>
        </w:tc>
        <w:tc>
          <w:tcPr>
            <w:tcW w:w="1081" w:type="dxa"/>
            <w:vAlign w:val="center"/>
          </w:tcPr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 w:rsidRPr="0002522C">
              <w:rPr>
                <w:sz w:val="20"/>
                <w:szCs w:val="20"/>
              </w:rPr>
              <w:t>W trakcie</w:t>
            </w:r>
          </w:p>
        </w:tc>
        <w:tc>
          <w:tcPr>
            <w:tcW w:w="1187" w:type="dxa"/>
            <w:vAlign w:val="center"/>
          </w:tcPr>
          <w:p w:rsidR="0002522C" w:rsidRDefault="0002522C" w:rsidP="003D45F8">
            <w:pPr>
              <w:jc w:val="center"/>
              <w:rPr>
                <w:sz w:val="20"/>
                <w:szCs w:val="20"/>
              </w:rPr>
            </w:pPr>
            <w:r w:rsidRPr="0002522C">
              <w:rPr>
                <w:sz w:val="20"/>
                <w:szCs w:val="20"/>
              </w:rPr>
              <w:t>Zak</w:t>
            </w:r>
            <w:r>
              <w:rPr>
                <w:sz w:val="20"/>
                <w:szCs w:val="20"/>
              </w:rPr>
              <w:t>ończono</w:t>
            </w:r>
          </w:p>
          <w:p w:rsidR="0002522C" w:rsidRPr="0002522C" w:rsidRDefault="0002522C" w:rsidP="003D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</w:tr>
      <w:tr w:rsidR="0002522C" w:rsidTr="00BF5AD1">
        <w:tc>
          <w:tcPr>
            <w:tcW w:w="1838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1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522C" w:rsidTr="00FC539A">
        <w:tc>
          <w:tcPr>
            <w:tcW w:w="1838" w:type="dxa"/>
          </w:tcPr>
          <w:p w:rsidR="0002522C" w:rsidRPr="0002522C" w:rsidRDefault="0002522C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 </w:t>
            </w:r>
            <w:r w:rsidR="00BF5AD1">
              <w:rPr>
                <w:b/>
                <w:sz w:val="20"/>
                <w:szCs w:val="20"/>
              </w:rPr>
              <w:t>opis leczenie/zabiegi</w:t>
            </w:r>
          </w:p>
        </w:tc>
        <w:tc>
          <w:tcPr>
            <w:tcW w:w="8647" w:type="dxa"/>
            <w:gridSpan w:val="7"/>
          </w:tcPr>
          <w:p w:rsidR="0002522C" w:rsidRDefault="0002522C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865BF" w:rsidRPr="007865BF" w:rsidRDefault="007865BF">
      <w:pPr>
        <w:rPr>
          <w:sz w:val="2"/>
        </w:rPr>
      </w:pPr>
    </w:p>
    <w:tbl>
      <w:tblPr>
        <w:tblStyle w:val="Tabela-Siatka"/>
        <w:tblW w:w="1048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762"/>
        <w:gridCol w:w="2362"/>
        <w:gridCol w:w="2458"/>
        <w:gridCol w:w="2268"/>
      </w:tblGrid>
      <w:tr w:rsidR="00E80F46" w:rsidTr="007865BF">
        <w:trPr>
          <w:trHeight w:val="314"/>
        </w:trPr>
        <w:tc>
          <w:tcPr>
            <w:tcW w:w="10485" w:type="dxa"/>
            <w:gridSpan w:val="5"/>
          </w:tcPr>
          <w:p w:rsidR="007865BF" w:rsidRPr="00E80F46" w:rsidRDefault="007865BF" w:rsidP="007865BF">
            <w:pPr>
              <w:jc w:val="center"/>
              <w:rPr>
                <w:b/>
                <w:sz w:val="20"/>
                <w:szCs w:val="20"/>
              </w:rPr>
            </w:pPr>
            <w:r w:rsidRPr="007865BF">
              <w:rPr>
                <w:b/>
                <w:sz w:val="24"/>
                <w:szCs w:val="20"/>
              </w:rPr>
              <w:t>Dotychczas wykonane badania obrazowe</w:t>
            </w:r>
          </w:p>
        </w:tc>
      </w:tr>
      <w:tr w:rsidR="00BF6882" w:rsidTr="00162B38">
        <w:tc>
          <w:tcPr>
            <w:tcW w:w="16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2" w:rsidRPr="00966C01" w:rsidRDefault="00BF6882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USG</w:t>
            </w:r>
          </w:p>
        </w:tc>
        <w:tc>
          <w:tcPr>
            <w:tcW w:w="17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2" w:rsidRPr="00966C01" w:rsidRDefault="00BF6882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</w:t>
            </w:r>
          </w:p>
        </w:tc>
        <w:tc>
          <w:tcPr>
            <w:tcW w:w="23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2" w:rsidRDefault="00BF6882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6C01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2" w:rsidRPr="00BF6882" w:rsidRDefault="00BF6882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Scyntygrafia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2" w:rsidRPr="00BF6882" w:rsidRDefault="00BF6882" w:rsidP="009239AB">
            <w:pPr>
              <w:jc w:val="center"/>
              <w:rPr>
                <w:b/>
                <w:sz w:val="20"/>
                <w:szCs w:val="20"/>
              </w:rPr>
            </w:pPr>
            <w:r w:rsidRPr="00BF6882">
              <w:rPr>
                <w:b/>
                <w:sz w:val="20"/>
                <w:szCs w:val="20"/>
              </w:rPr>
              <w:t>PET</w:t>
            </w:r>
          </w:p>
        </w:tc>
      </w:tr>
      <w:tr w:rsidR="0003021F" w:rsidTr="00162B38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BF6882" w:rsidRDefault="0003021F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3021F">
              <w:rPr>
                <w:sz w:val="24"/>
                <w:szCs w:val="24"/>
              </w:rPr>
              <w:t xml:space="preserve">□   </w:t>
            </w:r>
            <w:r>
              <w:rPr>
                <w:sz w:val="20"/>
                <w:szCs w:val="20"/>
              </w:rPr>
              <w:t xml:space="preserve">   Nie </w:t>
            </w:r>
            <w:r w:rsidRPr="0003021F">
              <w:rPr>
                <w:sz w:val="24"/>
                <w:szCs w:val="24"/>
              </w:rPr>
              <w:t>□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 </w:t>
            </w:r>
            <w:r w:rsidRPr="0003021F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  Nie </w:t>
            </w:r>
            <w:r w:rsidRPr="0003021F">
              <w:rPr>
                <w:sz w:val="24"/>
                <w:szCs w:val="24"/>
              </w:rPr>
              <w:t>□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03021F">
              <w:rPr>
                <w:sz w:val="24"/>
                <w:szCs w:val="24"/>
              </w:rPr>
              <w:t xml:space="preserve"> □</w:t>
            </w:r>
            <w:r>
              <w:rPr>
                <w:sz w:val="20"/>
                <w:szCs w:val="20"/>
              </w:rPr>
              <w:t xml:space="preserve">               Nie </w:t>
            </w:r>
            <w:r w:rsidRPr="0003021F">
              <w:rPr>
                <w:sz w:val="24"/>
                <w:szCs w:val="24"/>
              </w:rPr>
              <w:t>□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3021F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        Nie </w:t>
            </w:r>
            <w:r w:rsidRPr="0003021F">
              <w:rPr>
                <w:sz w:val="24"/>
                <w:szCs w:val="24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3021F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  Nie </w:t>
            </w:r>
            <w:r w:rsidRPr="0003021F">
              <w:rPr>
                <w:sz w:val="24"/>
                <w:szCs w:val="24"/>
              </w:rPr>
              <w:t>□</w:t>
            </w:r>
          </w:p>
        </w:tc>
      </w:tr>
      <w:tr w:rsidR="0003021F" w:rsidTr="00162B38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03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03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03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03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F" w:rsidRPr="0003021F" w:rsidRDefault="0003021F" w:rsidP="0003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7865BF" w:rsidRPr="007865BF" w:rsidRDefault="007865BF">
      <w:pPr>
        <w:rPr>
          <w:sz w:val="2"/>
        </w:rPr>
      </w:pPr>
    </w:p>
    <w:tbl>
      <w:tblPr>
        <w:tblStyle w:val="Tabela-Siatka"/>
        <w:tblW w:w="1048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704"/>
        <w:gridCol w:w="963"/>
        <w:gridCol w:w="735"/>
        <w:gridCol w:w="709"/>
        <w:gridCol w:w="2126"/>
        <w:gridCol w:w="709"/>
        <w:gridCol w:w="724"/>
      </w:tblGrid>
      <w:tr w:rsidR="00DF7D45" w:rsidTr="00AC45A4">
        <w:trPr>
          <w:trHeight w:val="488"/>
        </w:trPr>
        <w:tc>
          <w:tcPr>
            <w:tcW w:w="10485" w:type="dxa"/>
            <w:gridSpan w:val="8"/>
            <w:vAlign w:val="center"/>
          </w:tcPr>
          <w:p w:rsidR="007865BF" w:rsidRPr="00DF7D45" w:rsidRDefault="00FC539A" w:rsidP="00786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Ważne! Należy  dołączyć opisy i zdjęcia</w:t>
            </w:r>
            <w:r w:rsidR="007865BF">
              <w:rPr>
                <w:b/>
                <w:sz w:val="20"/>
                <w:szCs w:val="20"/>
              </w:rPr>
              <w:t xml:space="preserve"> z wykonanych dotychczas badań obrazowych oraz kart informacyjnych z dotychczasowych hospitalizacj</w:t>
            </w:r>
            <w:r w:rsidR="001945EC">
              <w:rPr>
                <w:b/>
                <w:sz w:val="20"/>
                <w:szCs w:val="20"/>
              </w:rPr>
              <w:t>i</w:t>
            </w:r>
          </w:p>
        </w:tc>
      </w:tr>
      <w:tr w:rsidR="00AC45A4" w:rsidTr="00162B38">
        <w:trPr>
          <w:trHeight w:val="454"/>
        </w:trPr>
        <w:tc>
          <w:tcPr>
            <w:tcW w:w="28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45A4" w:rsidRPr="00473A64" w:rsidRDefault="00AC45A4" w:rsidP="009239AB">
            <w:pPr>
              <w:jc w:val="center"/>
              <w:rPr>
                <w:sz w:val="20"/>
                <w:szCs w:val="20"/>
              </w:rPr>
            </w:pPr>
            <w:r w:rsidRPr="0075357C">
              <w:rPr>
                <w:sz w:val="20"/>
                <w:szCs w:val="20"/>
              </w:rPr>
              <w:t>Cukrzyca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tak</w:t>
            </w:r>
            <w:r w:rsidRPr="00473A64">
              <w:rPr>
                <w:sz w:val="24"/>
                <w:szCs w:val="24"/>
              </w:rPr>
              <w:t xml:space="preserve"> □</w:t>
            </w:r>
            <w:r>
              <w:rPr>
                <w:sz w:val="20"/>
                <w:szCs w:val="20"/>
              </w:rPr>
              <w:t xml:space="preserve"> nie </w:t>
            </w:r>
            <w:r w:rsidRPr="00473A64">
              <w:rPr>
                <w:sz w:val="24"/>
                <w:szCs w:val="24"/>
              </w:rPr>
              <w:t>□</w:t>
            </w:r>
          </w:p>
        </w:tc>
        <w:tc>
          <w:tcPr>
            <w:tcW w:w="2667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Pr="00A05F6D" w:rsidRDefault="00A05F6D" w:rsidP="0075357C">
            <w:pPr>
              <w:rPr>
                <w:sz w:val="20"/>
                <w:szCs w:val="20"/>
              </w:rPr>
            </w:pPr>
            <w:r w:rsidRPr="00A05F6D">
              <w:rPr>
                <w:sz w:val="20"/>
                <w:szCs w:val="20"/>
              </w:rPr>
              <w:t>Metaliczne ciała obce</w:t>
            </w:r>
          </w:p>
        </w:tc>
        <w:tc>
          <w:tcPr>
            <w:tcW w:w="73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Pr="005E2129" w:rsidRDefault="00AC45A4" w:rsidP="0075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Pr="005E2129" w:rsidRDefault="00AC45A4" w:rsidP="0075357C">
            <w:pPr>
              <w:rPr>
                <w:sz w:val="20"/>
                <w:szCs w:val="20"/>
              </w:rPr>
            </w:pPr>
            <w:r w:rsidRPr="005E2129">
              <w:rPr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Default="00AC45A4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Pr="00DF7D45" w:rsidRDefault="00AC45A4" w:rsidP="009239AB">
            <w:pPr>
              <w:jc w:val="center"/>
              <w:rPr>
                <w:sz w:val="20"/>
                <w:szCs w:val="20"/>
              </w:rPr>
            </w:pPr>
            <w:r w:rsidRPr="00DF7D45">
              <w:rPr>
                <w:sz w:val="20"/>
                <w:szCs w:val="20"/>
              </w:rPr>
              <w:t>Tak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4" w:rsidRPr="00DF7D45" w:rsidRDefault="00AC45A4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F7D45">
              <w:rPr>
                <w:sz w:val="20"/>
                <w:szCs w:val="20"/>
              </w:rPr>
              <w:t>ie</w:t>
            </w:r>
          </w:p>
        </w:tc>
      </w:tr>
      <w:tr w:rsidR="00A05F6D" w:rsidTr="00560C83">
        <w:trPr>
          <w:trHeight w:val="130"/>
        </w:trPr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05F6D" w:rsidRDefault="00A05F6D" w:rsidP="00D40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doustne:</w:t>
            </w:r>
          </w:p>
          <w:p w:rsidR="00A05F6D" w:rsidRPr="0075357C" w:rsidRDefault="00A05F6D" w:rsidP="00D40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dawkowanie)</w:t>
            </w:r>
          </w:p>
          <w:p w:rsidR="00A05F6D" w:rsidRPr="0075357C" w:rsidRDefault="00A05F6D" w:rsidP="00B66B8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5E2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Sztuczne zastawki w sercu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6C5B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6C5B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Pr="00DF7D45" w:rsidRDefault="00A05F6D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Ciąża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560C83">
        <w:trPr>
          <w:trHeight w:val="57"/>
        </w:trPr>
        <w:tc>
          <w:tcPr>
            <w:tcW w:w="28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B66B8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5B13DA">
            <w:pPr>
              <w:jc w:val="center"/>
              <w:rPr>
                <w:sz w:val="20"/>
                <w:szCs w:val="20"/>
              </w:rPr>
            </w:pPr>
            <w:r w:rsidRPr="005B13DA">
              <w:rPr>
                <w:sz w:val="20"/>
                <w:szCs w:val="20"/>
              </w:rPr>
              <w:t>Rozrusznik serca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5F6D" w:rsidRDefault="00A05F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F6D" w:rsidRPr="0075357C" w:rsidRDefault="00A05F6D" w:rsidP="007535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Pr="00DF7D45" w:rsidRDefault="00A05F6D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piersią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162B38">
        <w:trPr>
          <w:trHeight w:val="57"/>
        </w:trPr>
        <w:tc>
          <w:tcPr>
            <w:tcW w:w="28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05F6D" w:rsidRDefault="00A05F6D" w:rsidP="00B66B8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5B13DA" w:rsidRDefault="00A05F6D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Neurostymulator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Pr="00DF7D45" w:rsidRDefault="00A05F6D" w:rsidP="007865BF">
            <w:pPr>
              <w:jc w:val="center"/>
              <w:rPr>
                <w:sz w:val="18"/>
                <w:szCs w:val="18"/>
              </w:rPr>
            </w:pPr>
            <w:r w:rsidRPr="00DF7D45">
              <w:rPr>
                <w:sz w:val="18"/>
                <w:szCs w:val="18"/>
              </w:rPr>
              <w:t>Niewydolność</w:t>
            </w:r>
            <w:r>
              <w:rPr>
                <w:sz w:val="18"/>
                <w:szCs w:val="18"/>
              </w:rPr>
              <w:t xml:space="preserve"> </w:t>
            </w:r>
            <w:r w:rsidRPr="00DF7D45">
              <w:rPr>
                <w:sz w:val="18"/>
                <w:szCs w:val="18"/>
              </w:rPr>
              <w:t>nerek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162B38">
        <w:trPr>
          <w:trHeight w:val="57"/>
        </w:trPr>
        <w:tc>
          <w:tcPr>
            <w:tcW w:w="28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F6D" w:rsidRPr="005B13DA" w:rsidRDefault="00A05F6D" w:rsidP="00B66B81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5B13DA" w:rsidRDefault="00A05F6D" w:rsidP="009239AB">
            <w:pPr>
              <w:jc w:val="center"/>
              <w:rPr>
                <w:sz w:val="20"/>
                <w:szCs w:val="20"/>
              </w:rPr>
            </w:pPr>
            <w:r w:rsidRPr="005B13DA">
              <w:rPr>
                <w:sz w:val="20"/>
                <w:szCs w:val="20"/>
              </w:rPr>
              <w:t>Metalowe implanty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Pr="00DF7D45" w:rsidRDefault="00A05F6D" w:rsidP="005B1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DF7D45">
              <w:rPr>
                <w:sz w:val="18"/>
                <w:szCs w:val="18"/>
              </w:rPr>
              <w:t>laustrofobia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162B38">
        <w:trPr>
          <w:trHeight w:val="57"/>
        </w:trPr>
        <w:tc>
          <w:tcPr>
            <w:tcW w:w="2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05F6D" w:rsidRDefault="00A05F6D" w:rsidP="00B6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Insulina:</w:t>
            </w:r>
          </w:p>
          <w:p w:rsidR="00A05F6D" w:rsidRDefault="00A05F6D" w:rsidP="00B66B8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(rodzaj, dawkowanie)</w:t>
            </w: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5B13DA" w:rsidRDefault="00A05F6D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Endoprotezy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Pr="00DF7D45" w:rsidRDefault="00A05F6D" w:rsidP="0078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B15D27">
        <w:trPr>
          <w:trHeight w:val="140"/>
        </w:trPr>
        <w:tc>
          <w:tcPr>
            <w:tcW w:w="28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Pr="005B13DA" w:rsidRDefault="00A05F6D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Wkładka domaciczna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78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05F6D" w:rsidTr="00162B38">
        <w:trPr>
          <w:trHeight w:val="140"/>
        </w:trPr>
        <w:tc>
          <w:tcPr>
            <w:tcW w:w="28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Inne, jakie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78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F6D" w:rsidRDefault="00A05F6D" w:rsidP="009239A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3A64" w:rsidTr="002129C2">
        <w:trPr>
          <w:trHeight w:val="146"/>
        </w:trPr>
        <w:tc>
          <w:tcPr>
            <w:tcW w:w="4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4540" w:rsidRDefault="00574540" w:rsidP="00473A64">
            <w:pPr>
              <w:rPr>
                <w:b/>
                <w:sz w:val="20"/>
                <w:szCs w:val="20"/>
              </w:rPr>
            </w:pPr>
          </w:p>
          <w:p w:rsidR="00473A64" w:rsidRPr="00473A64" w:rsidRDefault="001945EC" w:rsidP="00473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ciała:</w:t>
            </w:r>
          </w:p>
        </w:tc>
        <w:tc>
          <w:tcPr>
            <w:tcW w:w="59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74540" w:rsidRDefault="00574540" w:rsidP="00473A64">
            <w:pPr>
              <w:rPr>
                <w:b/>
                <w:sz w:val="20"/>
                <w:szCs w:val="20"/>
              </w:rPr>
            </w:pPr>
          </w:p>
          <w:p w:rsidR="00473A64" w:rsidRPr="00473A64" w:rsidRDefault="00473A64" w:rsidP="00473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Wzrost:</w:t>
            </w:r>
          </w:p>
        </w:tc>
      </w:tr>
      <w:tr w:rsidR="00473A64" w:rsidTr="00345E24">
        <w:trPr>
          <w:trHeight w:val="1159"/>
        </w:trPr>
        <w:tc>
          <w:tcPr>
            <w:tcW w:w="28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5EC" w:rsidRDefault="00473A64" w:rsidP="00194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Ośrodek kierujący</w:t>
            </w:r>
          </w:p>
          <w:p w:rsidR="00473A64" w:rsidRPr="001945EC" w:rsidRDefault="00473A64" w:rsidP="00194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pieczęć </w:t>
            </w:r>
            <w:r w:rsidR="001945EC">
              <w:rPr>
                <w:sz w:val="20"/>
                <w:szCs w:val="20"/>
              </w:rPr>
              <w:t>czytelna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A64" w:rsidRDefault="00473A64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Lekarz kierujący</w:t>
            </w:r>
          </w:p>
          <w:p w:rsidR="00473A64" w:rsidRPr="00473A64" w:rsidRDefault="00473A64" w:rsidP="009239AB">
            <w:pPr>
              <w:jc w:val="center"/>
              <w:rPr>
                <w:sz w:val="20"/>
                <w:szCs w:val="20"/>
              </w:rPr>
            </w:pPr>
            <w:r w:rsidRPr="00473A64">
              <w:rPr>
                <w:sz w:val="20"/>
                <w:szCs w:val="20"/>
              </w:rPr>
              <w:t xml:space="preserve">Pieczątka i podpis </w:t>
            </w:r>
            <w:r>
              <w:rPr>
                <w:sz w:val="20"/>
                <w:szCs w:val="20"/>
              </w:rPr>
              <w:t>lekarza specjalisty</w:t>
            </w:r>
          </w:p>
        </w:tc>
        <w:tc>
          <w:tcPr>
            <w:tcW w:w="3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A64" w:rsidRDefault="00473A64" w:rsidP="0092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  <w:p w:rsidR="00473A64" w:rsidRPr="00473A64" w:rsidRDefault="00BF5AD1" w:rsidP="0092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73A64">
              <w:rPr>
                <w:sz w:val="20"/>
                <w:szCs w:val="20"/>
              </w:rPr>
              <w:t>ekarza kierującego</w:t>
            </w:r>
          </w:p>
        </w:tc>
      </w:tr>
    </w:tbl>
    <w:p w:rsidR="00691B94" w:rsidRDefault="00691B94" w:rsidP="007865BF">
      <w:pPr>
        <w:rPr>
          <w:sz w:val="18"/>
          <w:szCs w:val="18"/>
        </w:rPr>
      </w:pPr>
      <w:r w:rsidRPr="00691B94">
        <w:rPr>
          <w:sz w:val="18"/>
          <w:szCs w:val="18"/>
        </w:rPr>
        <w:t>Zał. 13/PS-14 z dnia 02.12.2015</w:t>
      </w:r>
    </w:p>
    <w:p w:rsidR="002129C2" w:rsidRDefault="002129C2" w:rsidP="0086291E">
      <w:pPr>
        <w:pStyle w:val="Standard"/>
        <w:rPr>
          <w:rFonts w:ascii="Calibri" w:hAnsi="Calibri"/>
          <w:b/>
          <w:sz w:val="28"/>
          <w:szCs w:val="28"/>
        </w:rPr>
      </w:pPr>
    </w:p>
    <w:p w:rsidR="0086291E" w:rsidRDefault="0086291E" w:rsidP="0086291E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Szanowna Pani Doktor / Szanowny Panie Doktorze</w:t>
      </w:r>
    </w:p>
    <w:p w:rsidR="0086291E" w:rsidRDefault="0086291E" w:rsidP="0086291E">
      <w:pPr>
        <w:pStyle w:val="Standard"/>
        <w:rPr>
          <w:rFonts w:ascii="Calibri" w:hAnsi="Calibri"/>
          <w:sz w:val="28"/>
          <w:szCs w:val="28"/>
        </w:rPr>
      </w:pP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Mając na względzie bezpieczeństwo pacjenta podczas badania,  jak również jakość uzyskanego wyniku prosimy o uwzględnienie poniższych uwag przy wypełnianiu formularza skierowania.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6291E" w:rsidRPr="00345E24" w:rsidRDefault="0086291E" w:rsidP="0086291E">
      <w:pPr>
        <w:pStyle w:val="Standard"/>
        <w:jc w:val="both"/>
        <w:rPr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 xml:space="preserve">Wykonanie badania jest </w:t>
      </w:r>
      <w:r w:rsidRPr="00345E24">
        <w:rPr>
          <w:rFonts w:ascii="Calibri" w:hAnsi="Calibri"/>
          <w:sz w:val="22"/>
          <w:szCs w:val="22"/>
          <w:u w:val="single"/>
        </w:rPr>
        <w:t>bezwzględnie przeciwwskazane</w:t>
      </w:r>
      <w:r w:rsidRPr="00345E24">
        <w:rPr>
          <w:rFonts w:ascii="Calibri" w:hAnsi="Calibri"/>
          <w:sz w:val="22"/>
          <w:szCs w:val="22"/>
        </w:rPr>
        <w:t xml:space="preserve"> w następujących sytuacjach:</w:t>
      </w:r>
    </w:p>
    <w:p w:rsidR="0086291E" w:rsidRPr="00DD204F" w:rsidRDefault="0086291E" w:rsidP="0086291E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D204F">
        <w:rPr>
          <w:rFonts w:ascii="Calibri" w:hAnsi="Calibri"/>
          <w:bCs/>
          <w:sz w:val="22"/>
          <w:szCs w:val="22"/>
        </w:rPr>
        <w:t>obecność r</w:t>
      </w:r>
      <w:r w:rsidRPr="00DD204F">
        <w:rPr>
          <w:rFonts w:ascii="Calibri" w:hAnsi="Calibri"/>
          <w:sz w:val="22"/>
          <w:szCs w:val="22"/>
        </w:rPr>
        <w:t>ozrusznika serca i innych neurostymulatorów (np. implanty słuchowe) –</w:t>
      </w:r>
      <w:r w:rsidR="00DD204F">
        <w:rPr>
          <w:rFonts w:ascii="Calibri" w:hAnsi="Calibri"/>
          <w:sz w:val="22"/>
          <w:szCs w:val="22"/>
        </w:rPr>
        <w:t xml:space="preserve"> </w:t>
      </w:r>
      <w:r w:rsidRPr="00DD204F">
        <w:rPr>
          <w:rFonts w:ascii="Calibri" w:hAnsi="Calibri"/>
          <w:sz w:val="22"/>
          <w:szCs w:val="22"/>
        </w:rPr>
        <w:t>obecność w ciele metalicznych ciał obcych (np. opiłki żelaza, drobiny śrutu lub odłamki w obrębie ciała), sztucznej zastawki serca, klipsów naczyniowych, protez naczyniowych, aparatu ortodontycznego, stentów wszczepionych przed 2006 rokiem</w:t>
      </w:r>
    </w:p>
    <w:p w:rsidR="0086291E" w:rsidRPr="00345E24" w:rsidRDefault="0086291E" w:rsidP="0086291E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obecność  metalicznych implantów ortopedycznych (śruby, stabilizatory ferromagnetyczne)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6291E" w:rsidRDefault="0086291E" w:rsidP="0086291E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Przygotowanie pacjenta:</w:t>
      </w:r>
    </w:p>
    <w:p w:rsidR="0086291E" w:rsidRPr="00345E24" w:rsidRDefault="0086291E" w:rsidP="0086291E">
      <w:pPr>
        <w:pStyle w:val="Standard"/>
        <w:jc w:val="both"/>
        <w:rPr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 xml:space="preserve">Przed badaniem przez </w:t>
      </w:r>
      <w:r w:rsidRPr="00345E24">
        <w:rPr>
          <w:rFonts w:ascii="Calibri" w:hAnsi="Calibri"/>
          <w:sz w:val="22"/>
          <w:szCs w:val="22"/>
          <w:u w:val="single"/>
        </w:rPr>
        <w:t>co najmniej 6 godzin pacjent powinien pozostać na czczo</w:t>
      </w:r>
      <w:r w:rsidRPr="00345E24">
        <w:rPr>
          <w:rFonts w:ascii="Calibri" w:hAnsi="Calibri"/>
          <w:sz w:val="22"/>
          <w:szCs w:val="22"/>
        </w:rPr>
        <w:t xml:space="preserve">. Bez ograniczeń można pić wodę niegazowaną lub herbatę bez cukru. Nie należy używać gumy do żucia ani cukierków. 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Z uwagi na silne pole magnetyczne strój pacjenta  nie powinien  zawierać części metalowych (klamry, paski, guziki, ozdoby) i powinien zapewniać uczucie ciepła (temperatura ma wpływ na wynik badania PET).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Leki, które pacjent przyjmuje na stałe powinien przyjąć tak jak zwykle.</w:t>
      </w:r>
      <w:r w:rsidRPr="00345E24">
        <w:rPr>
          <w:rFonts w:ascii="Calibri" w:hAnsi="Calibri"/>
          <w:sz w:val="22"/>
          <w:szCs w:val="22"/>
        </w:rPr>
        <w:br/>
        <w:t>Pacjent powinien  unikać intensywnych wysiłków fizycznych w dniu poprzedzającym badanie.</w:t>
      </w:r>
    </w:p>
    <w:p w:rsidR="0086291E" w:rsidRPr="00345E24" w:rsidRDefault="0086291E" w:rsidP="0086291E">
      <w:pPr>
        <w:pStyle w:val="Standard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Wskazane jest przyniesienie ze sobą 1 litra wody niegazowanej.</w:t>
      </w:r>
      <w:r w:rsidRPr="00345E24">
        <w:rPr>
          <w:rFonts w:ascii="Calibri" w:hAnsi="Calibri"/>
          <w:sz w:val="22"/>
          <w:szCs w:val="22"/>
        </w:rPr>
        <w:br/>
        <w:t>Pacjentom nie powinny towarzyszyć dzieci i kobiety w ciąży.</w:t>
      </w:r>
    </w:p>
    <w:p w:rsidR="0086291E" w:rsidRPr="00345E24" w:rsidRDefault="0086291E" w:rsidP="0086291E">
      <w:pPr>
        <w:pStyle w:val="Standard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W przypadku konieczności wykonania badania u kobiety karmiącej należy przewidzieć 2-dniową przerwę w karmieniu piersią.</w:t>
      </w:r>
    </w:p>
    <w:p w:rsidR="0086291E" w:rsidRPr="00345E24" w:rsidRDefault="0086291E" w:rsidP="0086291E">
      <w:pPr>
        <w:pStyle w:val="Standard"/>
        <w:rPr>
          <w:sz w:val="22"/>
          <w:szCs w:val="22"/>
        </w:rPr>
      </w:pPr>
      <w:r w:rsidRPr="00345E24">
        <w:rPr>
          <w:rFonts w:ascii="Calibri" w:hAnsi="Calibri"/>
          <w:bCs/>
          <w:sz w:val="22"/>
          <w:szCs w:val="22"/>
        </w:rPr>
        <w:t>Pacjenci chorujący na klaustrofobię  powinni skontaktować się z  pracownią PET/MR w celu uzyskania  dokładnych informacji.</w:t>
      </w:r>
      <w:r w:rsidRPr="00345E24">
        <w:rPr>
          <w:rFonts w:ascii="Calibri" w:hAnsi="Calibri"/>
          <w:sz w:val="22"/>
          <w:szCs w:val="22"/>
        </w:rPr>
        <w:br/>
      </w:r>
      <w:r w:rsidRPr="00345E24">
        <w:rPr>
          <w:rFonts w:ascii="Calibri" w:hAnsi="Calibri"/>
          <w:sz w:val="22"/>
          <w:szCs w:val="22"/>
          <w:u w:val="single"/>
        </w:rPr>
        <w:t>Badanie trwa od 3 do 5 godzin.</w:t>
      </w:r>
    </w:p>
    <w:p w:rsidR="0086291E" w:rsidRPr="00345E24" w:rsidRDefault="0086291E" w:rsidP="0086291E">
      <w:pPr>
        <w:pStyle w:val="Standard"/>
        <w:rPr>
          <w:rFonts w:ascii="Calibri" w:hAnsi="Calibri"/>
          <w:sz w:val="22"/>
          <w:szCs w:val="22"/>
        </w:rPr>
      </w:pPr>
    </w:p>
    <w:p w:rsidR="0086291E" w:rsidRPr="00345E24" w:rsidRDefault="0086291E" w:rsidP="0086291E">
      <w:pPr>
        <w:pStyle w:val="Standard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>Dokładne wypełnienie części skierowania, która poświęcona jest czynnikom ryzyka pozwoli na odpowiednie zaplanowanie badania.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  <w:r w:rsidRPr="00345E24">
        <w:rPr>
          <w:rFonts w:ascii="Calibri" w:hAnsi="Calibri"/>
          <w:sz w:val="22"/>
          <w:szCs w:val="22"/>
        </w:rPr>
        <w:t xml:space="preserve">Kontakt telefoniczny z lekarzem kierującym może być istotny zarówno podczas kwalifikacji do badania jak i podczas opisu wyniku. Dla celów oceny skuteczności badania PET/MR Pracownia Bioskaner może zwrócić się do lekarza kierującego o informacje na temat dalszego przebiegu leczenia Pacjenta. 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86291E" w:rsidRPr="00345E24" w:rsidRDefault="0086291E" w:rsidP="0086291E">
      <w:pPr>
        <w:pStyle w:val="Standard"/>
        <w:jc w:val="both"/>
        <w:rPr>
          <w:sz w:val="22"/>
          <w:szCs w:val="22"/>
        </w:rPr>
      </w:pPr>
      <w:r w:rsidRPr="00345E24">
        <w:rPr>
          <w:rFonts w:ascii="Calibri" w:hAnsi="Calibri"/>
          <w:b/>
          <w:szCs w:val="22"/>
        </w:rPr>
        <w:t>Uwaga:</w:t>
      </w:r>
      <w:r w:rsidRPr="00345E24">
        <w:rPr>
          <w:rFonts w:ascii="Calibri" w:hAnsi="Calibri"/>
          <w:sz w:val="22"/>
          <w:szCs w:val="22"/>
        </w:rPr>
        <w:t xml:space="preserve"> Wyznaczony termin i godzina badania są czasem zgłoszenia się pacjenta do rejestracji.</w:t>
      </w:r>
    </w:p>
    <w:p w:rsidR="0086291E" w:rsidRPr="00345E24" w:rsidRDefault="0086291E" w:rsidP="0086291E">
      <w:pPr>
        <w:pStyle w:val="Standard"/>
        <w:jc w:val="both"/>
        <w:rPr>
          <w:rFonts w:ascii="Calibri" w:hAnsi="Calibri"/>
          <w:sz w:val="22"/>
          <w:szCs w:val="22"/>
          <w:u w:val="single"/>
        </w:rPr>
      </w:pPr>
      <w:r w:rsidRPr="00345E24">
        <w:rPr>
          <w:rFonts w:ascii="Calibri" w:hAnsi="Calibri"/>
          <w:sz w:val="22"/>
          <w:szCs w:val="22"/>
          <w:u w:val="single"/>
        </w:rPr>
        <w:t>Punktualne zgłoszenie się na badanie jest bardzo ważne – czas półtrwania izotopu F-18 wynosi  110 minut, badania są więc ściśle zaplanowane.</w:t>
      </w:r>
    </w:p>
    <w:p w:rsidR="0086291E" w:rsidRDefault="0086291E" w:rsidP="0086291E">
      <w:pPr>
        <w:pStyle w:val="Standard"/>
      </w:pPr>
    </w:p>
    <w:p w:rsidR="0086291E" w:rsidRDefault="0086291E" w:rsidP="0086291E">
      <w:pPr>
        <w:pStyle w:val="Standard"/>
      </w:pPr>
      <w:r>
        <w:rPr>
          <w:rFonts w:ascii="Calibri" w:hAnsi="Calibri"/>
          <w:color w:val="003399"/>
        </w:rPr>
        <w:t xml:space="preserve">Informacja telefoniczna i  rejestracja na badania : </w:t>
      </w:r>
      <w:r>
        <w:rPr>
          <w:rFonts w:ascii="Calibri" w:hAnsi="Calibri"/>
          <w:b/>
          <w:color w:val="003399"/>
        </w:rPr>
        <w:t xml:space="preserve">tel. 85 6865094; tel. kom. </w:t>
      </w:r>
      <w:r w:rsidR="00345E24">
        <w:rPr>
          <w:rFonts w:ascii="Calibri" w:hAnsi="Calibri"/>
          <w:b/>
          <w:color w:val="003399"/>
        </w:rPr>
        <w:t>883 687 470</w:t>
      </w:r>
    </w:p>
    <w:p w:rsidR="0086291E" w:rsidRDefault="0086291E" w:rsidP="0086291E">
      <w:pPr>
        <w:pStyle w:val="Standard"/>
        <w:rPr>
          <w:rFonts w:ascii="Calibri" w:hAnsi="Calibri"/>
          <w:b/>
          <w:color w:val="003399"/>
          <w:sz w:val="22"/>
          <w:szCs w:val="22"/>
        </w:rPr>
      </w:pPr>
    </w:p>
    <w:p w:rsidR="0086291E" w:rsidRDefault="0086291E" w:rsidP="0086291E">
      <w:pPr>
        <w:rPr>
          <w:rFonts w:ascii="Calibri" w:hAnsi="Calibri"/>
          <w:b/>
          <w:color w:val="003399"/>
        </w:rPr>
      </w:pPr>
      <w:r>
        <w:rPr>
          <w:rFonts w:ascii="Calibri" w:hAnsi="Calibri"/>
          <w:b/>
          <w:color w:val="003399"/>
        </w:rPr>
        <w:t>Dokładne informacje</w:t>
      </w:r>
      <w:r>
        <w:rPr>
          <w:rFonts w:ascii="Calibri" w:hAnsi="Calibri"/>
          <w:color w:val="003399"/>
        </w:rPr>
        <w:t xml:space="preserve"> i wzór skierowania dostępne są na stronie internetowej: </w:t>
      </w:r>
      <w:r>
        <w:rPr>
          <w:rFonts w:ascii="Calibri" w:hAnsi="Calibri"/>
          <w:b/>
          <w:color w:val="003399"/>
        </w:rPr>
        <w:t>www. bioskaner.eu</w:t>
      </w:r>
    </w:p>
    <w:p w:rsidR="0086291E" w:rsidRPr="00691B94" w:rsidRDefault="0086291E" w:rsidP="0086291E">
      <w:pPr>
        <w:rPr>
          <w:sz w:val="18"/>
          <w:szCs w:val="18"/>
        </w:rPr>
      </w:pPr>
      <w:r w:rsidRPr="00691B94">
        <w:rPr>
          <w:sz w:val="18"/>
          <w:szCs w:val="18"/>
        </w:rPr>
        <w:t>Zał. 13/PS-14 z dnia 02.12.2015</w:t>
      </w:r>
    </w:p>
    <w:sectPr w:rsidR="0086291E" w:rsidRPr="00691B94" w:rsidSect="00345E24">
      <w:headerReference w:type="default" r:id="rId8"/>
      <w:footerReference w:type="default" r:id="rId9"/>
      <w:pgSz w:w="11906" w:h="16838"/>
      <w:pgMar w:top="720" w:right="720" w:bottom="720" w:left="720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CB" w:rsidRDefault="005B0FCB" w:rsidP="002129C2">
      <w:pPr>
        <w:spacing w:after="0" w:line="240" w:lineRule="auto"/>
      </w:pPr>
      <w:r>
        <w:separator/>
      </w:r>
    </w:p>
  </w:endnote>
  <w:endnote w:type="continuationSeparator" w:id="0">
    <w:p w:rsidR="005B0FCB" w:rsidRDefault="005B0FCB" w:rsidP="002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C2" w:rsidRDefault="002129C2" w:rsidP="002129C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C46FAB4" wp14:editId="4A0CB305">
          <wp:extent cx="5760720" cy="650875"/>
          <wp:effectExtent l="0" t="0" r="0" b="0"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AP FIRM STOPKA — kopi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CB" w:rsidRDefault="005B0FCB" w:rsidP="002129C2">
      <w:pPr>
        <w:spacing w:after="0" w:line="240" w:lineRule="auto"/>
      </w:pPr>
      <w:r>
        <w:separator/>
      </w:r>
    </w:p>
  </w:footnote>
  <w:footnote w:type="continuationSeparator" w:id="0">
    <w:p w:rsidR="005B0FCB" w:rsidRDefault="005B0FCB" w:rsidP="0021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A4" w:rsidRDefault="00355CA4" w:rsidP="002129C2">
    <w:pPr>
      <w:pStyle w:val="Nagwek"/>
      <w:jc w:val="center"/>
    </w:pPr>
  </w:p>
  <w:p w:rsidR="002129C2" w:rsidRDefault="002129C2" w:rsidP="002129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2A4461" wp14:editId="3B8E191A">
          <wp:extent cx="5760720" cy="1229360"/>
          <wp:effectExtent l="0" t="0" r="0" b="8890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 FIRM NAGŁÓWEK — kopi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C5D"/>
    <w:multiLevelType w:val="multilevel"/>
    <w:tmpl w:val="108870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ED599C"/>
    <w:multiLevelType w:val="multilevel"/>
    <w:tmpl w:val="1BA28B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95"/>
    <w:rsid w:val="00000DE4"/>
    <w:rsid w:val="0002522C"/>
    <w:rsid w:val="0003021F"/>
    <w:rsid w:val="0012339B"/>
    <w:rsid w:val="001265AD"/>
    <w:rsid w:val="00162B38"/>
    <w:rsid w:val="001945EC"/>
    <w:rsid w:val="002129C2"/>
    <w:rsid w:val="00345E24"/>
    <w:rsid w:val="00355CA4"/>
    <w:rsid w:val="003D165C"/>
    <w:rsid w:val="003D45F8"/>
    <w:rsid w:val="00473A64"/>
    <w:rsid w:val="00517D69"/>
    <w:rsid w:val="00574540"/>
    <w:rsid w:val="005B0FCB"/>
    <w:rsid w:val="005B13DA"/>
    <w:rsid w:val="005C33B1"/>
    <w:rsid w:val="005E2129"/>
    <w:rsid w:val="00685626"/>
    <w:rsid w:val="00691B94"/>
    <w:rsid w:val="006C5B7A"/>
    <w:rsid w:val="0075357C"/>
    <w:rsid w:val="007865BF"/>
    <w:rsid w:val="007946C7"/>
    <w:rsid w:val="0086291E"/>
    <w:rsid w:val="009239AB"/>
    <w:rsid w:val="00966C01"/>
    <w:rsid w:val="00990F95"/>
    <w:rsid w:val="00A05F6D"/>
    <w:rsid w:val="00AC45A4"/>
    <w:rsid w:val="00AE38D3"/>
    <w:rsid w:val="00B66B81"/>
    <w:rsid w:val="00BF5AD1"/>
    <w:rsid w:val="00BF6882"/>
    <w:rsid w:val="00CC4CC2"/>
    <w:rsid w:val="00D402BF"/>
    <w:rsid w:val="00DC5A5A"/>
    <w:rsid w:val="00DD204F"/>
    <w:rsid w:val="00DF7D45"/>
    <w:rsid w:val="00E0745A"/>
    <w:rsid w:val="00E65B64"/>
    <w:rsid w:val="00E80F46"/>
    <w:rsid w:val="00F150A7"/>
    <w:rsid w:val="00F941B2"/>
    <w:rsid w:val="00F94955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BB29C-A28E-40DB-B943-3033733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9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9239AB"/>
    <w:rPr>
      <w:strike w:val="0"/>
      <w:dstrike w:val="0"/>
      <w:color w:val="2E70B1"/>
      <w:u w:val="none"/>
    </w:rPr>
  </w:style>
  <w:style w:type="table" w:styleId="Tabela-Siatka">
    <w:name w:val="Table Grid"/>
    <w:basedOn w:val="Standardowy"/>
    <w:uiPriority w:val="39"/>
    <w:rsid w:val="0092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C2"/>
  </w:style>
  <w:style w:type="paragraph" w:styleId="Stopka">
    <w:name w:val="footer"/>
    <w:basedOn w:val="Normalny"/>
    <w:link w:val="StopkaZnak"/>
    <w:uiPriority w:val="99"/>
    <w:unhideWhenUsed/>
    <w:rsid w:val="0021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2612-D385-4CDA-A182-5E556FC3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Daniel Górski</cp:lastModifiedBy>
  <cp:revision>3</cp:revision>
  <cp:lastPrinted>2020-03-06T12:06:00Z</cp:lastPrinted>
  <dcterms:created xsi:type="dcterms:W3CDTF">2020-09-08T13:23:00Z</dcterms:created>
  <dcterms:modified xsi:type="dcterms:W3CDTF">2020-09-15T12:44:00Z</dcterms:modified>
</cp:coreProperties>
</file>